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C3CA" w14:textId="24851A1E" w:rsidR="00EC1E72" w:rsidRDefault="00941C85" w:rsidP="00941C85">
      <w:pPr>
        <w:jc w:val="center"/>
      </w:pPr>
      <w:r>
        <w:t xml:space="preserve">Links and info for Skills competition </w:t>
      </w:r>
      <w:r w:rsidR="00BE4486">
        <w:t>2025</w:t>
      </w:r>
    </w:p>
    <w:p w14:paraId="701A1F81" w14:textId="77777777" w:rsidR="00941C85" w:rsidRDefault="00941C85" w:rsidP="00941C85">
      <w:pPr>
        <w:jc w:val="center"/>
      </w:pPr>
    </w:p>
    <w:p w14:paraId="35379345" w14:textId="77401370" w:rsidR="00941C85" w:rsidRDefault="00941C85" w:rsidP="00941C85">
      <w:pPr>
        <w:rPr>
          <w:sz w:val="24"/>
          <w:szCs w:val="24"/>
        </w:rPr>
      </w:pPr>
      <w:r>
        <w:rPr>
          <w:sz w:val="24"/>
          <w:szCs w:val="24"/>
        </w:rPr>
        <w:t xml:space="preserve">Signing up on Axalta </w:t>
      </w:r>
      <w:r w:rsidR="00BE4486">
        <w:rPr>
          <w:sz w:val="24"/>
          <w:szCs w:val="24"/>
        </w:rPr>
        <w:t>Ac</w:t>
      </w:r>
      <w:r w:rsidR="00E01362">
        <w:rPr>
          <w:sz w:val="24"/>
          <w:szCs w:val="24"/>
        </w:rPr>
        <w:t>ademy</w:t>
      </w:r>
    </w:p>
    <w:p w14:paraId="30199E33" w14:textId="77777777" w:rsidR="00941C85" w:rsidRPr="00F2536B" w:rsidRDefault="00941C85" w:rsidP="00F2536B">
      <w:pPr>
        <w:rPr>
          <w:sz w:val="24"/>
          <w:szCs w:val="24"/>
        </w:rPr>
      </w:pPr>
      <w:r w:rsidRPr="00F2536B">
        <w:rPr>
          <w:sz w:val="24"/>
          <w:szCs w:val="24"/>
        </w:rPr>
        <w:t xml:space="preserve">Access to </w:t>
      </w:r>
      <w:proofErr w:type="gramStart"/>
      <w:r w:rsidRPr="00F2536B">
        <w:rPr>
          <w:sz w:val="24"/>
          <w:szCs w:val="24"/>
        </w:rPr>
        <w:t>On Line</w:t>
      </w:r>
      <w:proofErr w:type="gramEnd"/>
      <w:r w:rsidRPr="00F2536B">
        <w:rPr>
          <w:sz w:val="24"/>
          <w:szCs w:val="24"/>
        </w:rPr>
        <w:t xml:space="preserve"> training modules containing safety, mixing, application, and cleanup of all products Axalta has available.</w:t>
      </w:r>
    </w:p>
    <w:p w14:paraId="2BAAAFEF" w14:textId="2B6EA32B" w:rsidR="004B6C39" w:rsidRDefault="00941C85" w:rsidP="00F2536B">
      <w:pPr>
        <w:rPr>
          <w:sz w:val="24"/>
          <w:szCs w:val="24"/>
        </w:rPr>
      </w:pPr>
      <w:r w:rsidRPr="00F2536B">
        <w:rPr>
          <w:sz w:val="24"/>
          <w:szCs w:val="24"/>
        </w:rPr>
        <w:t xml:space="preserve">How – go to </w:t>
      </w:r>
      <w:hyperlink r:id="rId7" w:history="1">
        <w:r w:rsidR="004B6C39" w:rsidRPr="000271F0">
          <w:rPr>
            <w:rStyle w:val="Hyperlink"/>
            <w:sz w:val="24"/>
            <w:szCs w:val="24"/>
          </w:rPr>
          <w:t>https://www.axalta.com/us/en_US/products-and-customers/training.html</w:t>
        </w:r>
      </w:hyperlink>
    </w:p>
    <w:p w14:paraId="61D6E617" w14:textId="124C5908" w:rsidR="00F2536B" w:rsidRPr="00F2536B" w:rsidRDefault="00454C09" w:rsidP="00F253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Scoll</w:t>
      </w:r>
      <w:proofErr w:type="spellEnd"/>
      <w:r>
        <w:rPr>
          <w:sz w:val="24"/>
          <w:szCs w:val="24"/>
        </w:rPr>
        <w:t xml:space="preserve"> down and</w:t>
      </w:r>
      <w:r w:rsidR="00941C85" w:rsidRPr="00F2536B">
        <w:rPr>
          <w:sz w:val="24"/>
          <w:szCs w:val="24"/>
        </w:rPr>
        <w:t xml:space="preserve"> click </w:t>
      </w:r>
      <w:r w:rsidR="003C7CE2" w:rsidRPr="003C7CE2">
        <w:rPr>
          <w:sz w:val="24"/>
          <w:szCs w:val="24"/>
        </w:rPr>
        <w:drawing>
          <wp:inline distT="0" distB="0" distL="0" distR="0" wp14:anchorId="3A35AAA0" wp14:editId="37DF8781">
            <wp:extent cx="2006703" cy="520727"/>
            <wp:effectExtent l="0" t="0" r="0" b="0"/>
            <wp:docPr id="5646145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145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703" cy="52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CE2">
        <w:rPr>
          <w:sz w:val="24"/>
          <w:szCs w:val="24"/>
        </w:rPr>
        <w:t>.</w:t>
      </w:r>
      <w:r w:rsidR="00941C85" w:rsidRPr="00F2536B">
        <w:rPr>
          <w:sz w:val="24"/>
          <w:szCs w:val="24"/>
        </w:rPr>
        <w:t xml:space="preserve"> </w:t>
      </w:r>
      <w:r w:rsidR="007D0C28">
        <w:rPr>
          <w:sz w:val="24"/>
          <w:szCs w:val="24"/>
        </w:rPr>
        <w:t xml:space="preserve">Then go to </w:t>
      </w:r>
      <w:r w:rsidR="007D0C28" w:rsidRPr="007D0C28">
        <w:rPr>
          <w:color w:val="FF0000"/>
          <w:sz w:val="24"/>
          <w:szCs w:val="24"/>
        </w:rPr>
        <w:t>Register New user</w:t>
      </w:r>
      <w:r w:rsidR="007D0C28">
        <w:rPr>
          <w:sz w:val="24"/>
          <w:szCs w:val="24"/>
        </w:rPr>
        <w:t xml:space="preserve">. </w:t>
      </w:r>
      <w:r w:rsidR="00941C85" w:rsidRPr="00F2536B">
        <w:rPr>
          <w:sz w:val="24"/>
          <w:szCs w:val="24"/>
        </w:rPr>
        <w:t>After profile is created</w:t>
      </w:r>
      <w:r w:rsidR="00716C4D">
        <w:rPr>
          <w:sz w:val="24"/>
          <w:szCs w:val="24"/>
        </w:rPr>
        <w:t xml:space="preserve">, it may take 24 hours </w:t>
      </w:r>
      <w:r w:rsidR="00777AE1">
        <w:rPr>
          <w:sz w:val="24"/>
          <w:szCs w:val="24"/>
        </w:rPr>
        <w:t xml:space="preserve">for your account to be active. </w:t>
      </w:r>
      <w:r w:rsidR="00892154">
        <w:rPr>
          <w:sz w:val="24"/>
          <w:szCs w:val="24"/>
        </w:rPr>
        <w:t>You will have a</w:t>
      </w:r>
      <w:r w:rsidR="00941C85" w:rsidRPr="00F2536B">
        <w:rPr>
          <w:sz w:val="24"/>
          <w:szCs w:val="24"/>
        </w:rPr>
        <w:t xml:space="preserve">ccess </w:t>
      </w:r>
      <w:r w:rsidR="00892154">
        <w:rPr>
          <w:sz w:val="24"/>
          <w:szCs w:val="24"/>
        </w:rPr>
        <w:t xml:space="preserve">to </w:t>
      </w:r>
      <w:r w:rsidR="00941C85" w:rsidRPr="00F2536B">
        <w:rPr>
          <w:sz w:val="24"/>
          <w:szCs w:val="24"/>
        </w:rPr>
        <w:t xml:space="preserve">all Axalta Brands. You will click on </w:t>
      </w:r>
      <w:r w:rsidR="00F2536B" w:rsidRPr="00F2536B">
        <w:rPr>
          <w:sz w:val="24"/>
          <w:szCs w:val="24"/>
        </w:rPr>
        <w:t>the words Spies Hecker.</w:t>
      </w:r>
    </w:p>
    <w:p w14:paraId="0F1E561A" w14:textId="0F56DF3D" w:rsidR="00F2536B" w:rsidRPr="00F2536B" w:rsidRDefault="00F2536B" w:rsidP="00F2536B">
      <w:pPr>
        <w:rPr>
          <w:sz w:val="24"/>
          <w:szCs w:val="24"/>
        </w:rPr>
      </w:pPr>
      <w:r w:rsidRPr="00F2536B">
        <w:rPr>
          <w:sz w:val="24"/>
          <w:szCs w:val="24"/>
        </w:rPr>
        <w:t xml:space="preserve">Then click on the </w:t>
      </w:r>
      <w:r w:rsidR="00426503">
        <w:rPr>
          <w:sz w:val="24"/>
          <w:szCs w:val="24"/>
        </w:rPr>
        <w:t xml:space="preserve">Learning </w:t>
      </w:r>
      <w:r w:rsidR="000E4567">
        <w:rPr>
          <w:sz w:val="24"/>
          <w:szCs w:val="24"/>
        </w:rPr>
        <w:t>Content</w:t>
      </w:r>
      <w:r w:rsidR="00B12776">
        <w:rPr>
          <w:sz w:val="24"/>
          <w:szCs w:val="24"/>
        </w:rPr>
        <w:t xml:space="preserve">, </w:t>
      </w:r>
      <w:r w:rsidR="00426503">
        <w:rPr>
          <w:sz w:val="24"/>
          <w:szCs w:val="24"/>
        </w:rPr>
        <w:t>Online</w:t>
      </w:r>
      <w:r w:rsidR="00B12776">
        <w:rPr>
          <w:sz w:val="24"/>
          <w:szCs w:val="24"/>
        </w:rPr>
        <w:t>,</w:t>
      </w:r>
      <w:r w:rsidR="00426503">
        <w:rPr>
          <w:sz w:val="24"/>
          <w:szCs w:val="24"/>
        </w:rPr>
        <w:t xml:space="preserve"> and sort Spies Hecker</w:t>
      </w:r>
      <w:r w:rsidRPr="00F2536B">
        <w:rPr>
          <w:sz w:val="24"/>
          <w:szCs w:val="24"/>
        </w:rPr>
        <w:t>.</w:t>
      </w:r>
      <w:r w:rsidRPr="00F2536B">
        <w:rPr>
          <w:noProof/>
        </w:rPr>
        <w:t xml:space="preserve"> </w:t>
      </w:r>
    </w:p>
    <w:p w14:paraId="19D9EB01" w14:textId="5E8C70D9" w:rsidR="00F2536B" w:rsidRDefault="00B12776" w:rsidP="00287767">
      <w:pPr>
        <w:rPr>
          <w:sz w:val="24"/>
          <w:szCs w:val="24"/>
        </w:rPr>
      </w:pPr>
      <w:r w:rsidRPr="00B12776">
        <w:rPr>
          <w:sz w:val="24"/>
          <w:szCs w:val="24"/>
        </w:rPr>
        <w:drawing>
          <wp:inline distT="0" distB="0" distL="0" distR="0" wp14:anchorId="4CD225E6" wp14:editId="2DFE4983">
            <wp:extent cx="5943600" cy="2861945"/>
            <wp:effectExtent l="0" t="0" r="0" b="0"/>
            <wp:docPr id="18551885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1885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4ABF" w14:textId="77777777" w:rsidR="006A376B" w:rsidRDefault="006A376B" w:rsidP="00287767">
      <w:pPr>
        <w:rPr>
          <w:sz w:val="24"/>
          <w:szCs w:val="24"/>
        </w:rPr>
      </w:pPr>
      <w:r>
        <w:rPr>
          <w:sz w:val="24"/>
          <w:szCs w:val="24"/>
        </w:rPr>
        <w:t>Then click on which product that the person wants to be trained on. I suggest starting with the videos that reflect what products will be used during Skills Competition.</w:t>
      </w:r>
    </w:p>
    <w:p w14:paraId="5D5562DE" w14:textId="2F54D27E" w:rsidR="00941C85" w:rsidRDefault="000526E1" w:rsidP="005E253F">
      <w:pPr>
        <w:rPr>
          <w:sz w:val="24"/>
          <w:szCs w:val="24"/>
        </w:rPr>
      </w:pPr>
      <w:r w:rsidRPr="000526E1">
        <w:rPr>
          <w:sz w:val="24"/>
          <w:szCs w:val="24"/>
        </w:rPr>
        <w:drawing>
          <wp:inline distT="0" distB="0" distL="0" distR="0" wp14:anchorId="641BEA09" wp14:editId="54617715">
            <wp:extent cx="5943600" cy="1412875"/>
            <wp:effectExtent l="0" t="0" r="0" b="0"/>
            <wp:docPr id="1028529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2927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14950" w14:textId="431E8CEE" w:rsidR="00C32C1E" w:rsidRDefault="00C32C1E" w:rsidP="005E253F">
      <w:pPr>
        <w:rPr>
          <w:sz w:val="24"/>
          <w:szCs w:val="24"/>
        </w:rPr>
      </w:pPr>
      <w:r w:rsidRPr="00C32C1E">
        <w:rPr>
          <w:sz w:val="24"/>
          <w:szCs w:val="24"/>
        </w:rPr>
        <w:lastRenderedPageBreak/>
        <w:drawing>
          <wp:inline distT="0" distB="0" distL="0" distR="0" wp14:anchorId="06116FAA" wp14:editId="492F5F34">
            <wp:extent cx="5943600" cy="1252220"/>
            <wp:effectExtent l="0" t="0" r="0" b="5080"/>
            <wp:docPr id="1626994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945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76B5" w14:textId="1A0CD929" w:rsidR="00E06211" w:rsidRPr="00F2536B" w:rsidRDefault="00E06211" w:rsidP="005E253F">
      <w:pPr>
        <w:rPr>
          <w:sz w:val="24"/>
          <w:szCs w:val="24"/>
        </w:rPr>
      </w:pPr>
      <w:r w:rsidRPr="00E06211">
        <w:rPr>
          <w:sz w:val="24"/>
          <w:szCs w:val="24"/>
        </w:rPr>
        <w:drawing>
          <wp:inline distT="0" distB="0" distL="0" distR="0" wp14:anchorId="79F3A7AC" wp14:editId="6332F624">
            <wp:extent cx="5943600" cy="981710"/>
            <wp:effectExtent l="0" t="0" r="0" b="8890"/>
            <wp:docPr id="19672715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715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211" w:rsidRPr="00F2536B"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7573" w14:textId="77777777" w:rsidR="00BE4486" w:rsidRDefault="00BE4486" w:rsidP="00BE4486">
      <w:pPr>
        <w:spacing w:after="0" w:line="240" w:lineRule="auto"/>
      </w:pPr>
      <w:r>
        <w:separator/>
      </w:r>
    </w:p>
  </w:endnote>
  <w:endnote w:type="continuationSeparator" w:id="0">
    <w:p w14:paraId="6325564A" w14:textId="77777777" w:rsidR="00BE4486" w:rsidRDefault="00BE4486" w:rsidP="00BE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7D73" w14:textId="79DCA59E" w:rsidR="00BE4486" w:rsidRDefault="00BE44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CAA0ED" wp14:editId="6CA9E6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6845" cy="324485"/>
              <wp:effectExtent l="0" t="0" r="1905" b="0"/>
              <wp:wrapNone/>
              <wp:docPr id="873502654" name="Text Box 2" descr="Sensitivity: Busines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8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32EAC" w14:textId="4FE27545" w:rsidR="00BE4486" w:rsidRPr="00BE4486" w:rsidRDefault="00BE4486" w:rsidP="00BE44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44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Business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AA0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Business Internal" style="position:absolute;margin-left:0;margin-top:0;width:112.35pt;height:25.5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9C32EAC" w14:textId="4FE27545" w:rsidR="00BE4486" w:rsidRPr="00BE4486" w:rsidRDefault="00BE4486" w:rsidP="00BE44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448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Business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8045" w14:textId="01F2D135" w:rsidR="00BE4486" w:rsidRDefault="00BE44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50836B" wp14:editId="30EF4C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6845" cy="324485"/>
              <wp:effectExtent l="0" t="0" r="1905" b="0"/>
              <wp:wrapNone/>
              <wp:docPr id="797648902" name="Text Box 3" descr="Sensitivity: Busines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8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3DCDD1" w14:textId="010DD253" w:rsidR="00BE4486" w:rsidRPr="00BE4486" w:rsidRDefault="00BE4486" w:rsidP="00BE44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44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Business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083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Business Internal" style="position:absolute;margin-left:0;margin-top:0;width:112.35pt;height:25.5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F3DCDD1" w14:textId="010DD253" w:rsidR="00BE4486" w:rsidRPr="00BE4486" w:rsidRDefault="00BE4486" w:rsidP="00BE44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448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Business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4C52" w14:textId="0DB1A3C8" w:rsidR="00BE4486" w:rsidRDefault="00BE44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E4DFE8" wp14:editId="6D0AAC5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26845" cy="324485"/>
              <wp:effectExtent l="0" t="0" r="1905" b="0"/>
              <wp:wrapNone/>
              <wp:docPr id="1243370591" name="Text Box 1" descr="Sensitivity: Business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84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FA26B" w14:textId="7B16A87A" w:rsidR="00BE4486" w:rsidRPr="00BE4486" w:rsidRDefault="00BE4486" w:rsidP="00BE44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E44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Business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4D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Business Internal" style="position:absolute;margin-left:0;margin-top:0;width:112.35pt;height:25.5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54FA26B" w14:textId="7B16A87A" w:rsidR="00BE4486" w:rsidRPr="00BE4486" w:rsidRDefault="00BE4486" w:rsidP="00BE44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E448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Business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6180" w14:textId="77777777" w:rsidR="00BE4486" w:rsidRDefault="00BE4486" w:rsidP="00BE4486">
      <w:pPr>
        <w:spacing w:after="0" w:line="240" w:lineRule="auto"/>
      </w:pPr>
      <w:r>
        <w:separator/>
      </w:r>
    </w:p>
  </w:footnote>
  <w:footnote w:type="continuationSeparator" w:id="0">
    <w:p w14:paraId="3CA7B7A6" w14:textId="77777777" w:rsidR="00BE4486" w:rsidRDefault="00BE4486" w:rsidP="00BE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12CC"/>
    <w:multiLevelType w:val="hybridMultilevel"/>
    <w:tmpl w:val="BA58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7E5374"/>
    <w:multiLevelType w:val="hybridMultilevel"/>
    <w:tmpl w:val="35648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8050B4"/>
    <w:multiLevelType w:val="hybridMultilevel"/>
    <w:tmpl w:val="BC824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1E722F"/>
    <w:multiLevelType w:val="hybridMultilevel"/>
    <w:tmpl w:val="7C06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13947">
    <w:abstractNumId w:val="2"/>
  </w:num>
  <w:num w:numId="2" w16cid:durableId="493180016">
    <w:abstractNumId w:val="3"/>
  </w:num>
  <w:num w:numId="3" w16cid:durableId="1144618175">
    <w:abstractNumId w:val="0"/>
  </w:num>
  <w:num w:numId="4" w16cid:durableId="36707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85"/>
    <w:rsid w:val="00025428"/>
    <w:rsid w:val="000526E1"/>
    <w:rsid w:val="000E4567"/>
    <w:rsid w:val="000E71B9"/>
    <w:rsid w:val="00100FB9"/>
    <w:rsid w:val="00180784"/>
    <w:rsid w:val="001D313F"/>
    <w:rsid w:val="00287767"/>
    <w:rsid w:val="003C7CE2"/>
    <w:rsid w:val="00426503"/>
    <w:rsid w:val="00454C09"/>
    <w:rsid w:val="004B6C39"/>
    <w:rsid w:val="004E1459"/>
    <w:rsid w:val="005E253F"/>
    <w:rsid w:val="006A376B"/>
    <w:rsid w:val="00716C4D"/>
    <w:rsid w:val="00777AE1"/>
    <w:rsid w:val="007A5C76"/>
    <w:rsid w:val="007D0C28"/>
    <w:rsid w:val="00892154"/>
    <w:rsid w:val="00941C85"/>
    <w:rsid w:val="00B12776"/>
    <w:rsid w:val="00BE4486"/>
    <w:rsid w:val="00C32C1E"/>
    <w:rsid w:val="00E01362"/>
    <w:rsid w:val="00E02BEE"/>
    <w:rsid w:val="00E06211"/>
    <w:rsid w:val="00EC1E72"/>
    <w:rsid w:val="00F2536B"/>
    <w:rsid w:val="00F3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2576"/>
  <w15:chartTrackingRefBased/>
  <w15:docId w15:val="{0A94302F-E982-49DC-BFB0-A60D3345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C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C8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86"/>
  </w:style>
  <w:style w:type="character" w:styleId="UnresolvedMention">
    <w:name w:val="Unresolved Mention"/>
    <w:basedOn w:val="DefaultParagraphFont"/>
    <w:uiPriority w:val="99"/>
    <w:semiHidden/>
    <w:unhideWhenUsed/>
    <w:rsid w:val="004B6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xalta.com/us/en_US/products-and-customers/training.html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Mcdaniel</dc:creator>
  <cp:keywords/>
  <dc:description/>
  <cp:lastModifiedBy>Terry McDaniel</cp:lastModifiedBy>
  <cp:revision>2</cp:revision>
  <dcterms:created xsi:type="dcterms:W3CDTF">2025-03-14T15:02:00Z</dcterms:created>
  <dcterms:modified xsi:type="dcterms:W3CDTF">2025-03-14T15:02:00Z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4a1c545f,341097be,2f8b2806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Business Internal</vt:lpwstr>
  </property>
  <property fmtid="{D5CDD505-2E9C-101B-9397-08002B2CF9AE}" pid="5" name="MSIP_Label_cc23fa3b-1752-4359-9048-1d590bd7e892_Enabled">
    <vt:lpwstr>true</vt:lpwstr>
  </property>
  <property fmtid="{D5CDD505-2E9C-101B-9397-08002B2CF9AE}" pid="6" name="MSIP_Label_cc23fa3b-1752-4359-9048-1d590bd7e892_SetDate">
    <vt:lpwstr>2025-03-14T14:35:02Z</vt:lpwstr>
  </property>
  <property fmtid="{D5CDD505-2E9C-101B-9397-08002B2CF9AE}" pid="7" name="MSIP_Label_cc23fa3b-1752-4359-9048-1d590bd7e892_Method">
    <vt:lpwstr>Standard</vt:lpwstr>
  </property>
  <property fmtid="{D5CDD505-2E9C-101B-9397-08002B2CF9AE}" pid="8" name="MSIP_Label_cc23fa3b-1752-4359-9048-1d590bd7e892_Name">
    <vt:lpwstr>cc23fa3b-1752-4359-9048-1d590bd7e892</vt:lpwstr>
  </property>
  <property fmtid="{D5CDD505-2E9C-101B-9397-08002B2CF9AE}" pid="9" name="MSIP_Label_cc23fa3b-1752-4359-9048-1d590bd7e892_SiteId">
    <vt:lpwstr>8b4a07ae-cf39-41d3-8e23-5c8d4c152da5</vt:lpwstr>
  </property>
  <property fmtid="{D5CDD505-2E9C-101B-9397-08002B2CF9AE}" pid="10" name="MSIP_Label_cc23fa3b-1752-4359-9048-1d590bd7e892_ActionId">
    <vt:lpwstr>2c50f731-ffe9-47fc-bab3-730c508c373c</vt:lpwstr>
  </property>
  <property fmtid="{D5CDD505-2E9C-101B-9397-08002B2CF9AE}" pid="11" name="MSIP_Label_cc23fa3b-1752-4359-9048-1d590bd7e892_ContentBits">
    <vt:lpwstr>2</vt:lpwstr>
  </property>
</Properties>
</file>